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5E80" w14:textId="0ED2D1BB" w:rsidR="006F6A33" w:rsidRDefault="006F6A33">
      <w:pPr>
        <w:rPr>
          <w:rFonts w:asciiTheme="minorHAnsi" w:hAnsiTheme="minorHAnsi"/>
          <w:i/>
          <w:iCs/>
          <w:color w:val="FFFFFF" w:themeColor="background1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44BE6D5" wp14:editId="060A3032">
            <wp:simplePos x="0" y="0"/>
            <wp:positionH relativeFrom="column">
              <wp:posOffset>5049078</wp:posOffset>
            </wp:positionH>
            <wp:positionV relativeFrom="paragraph">
              <wp:posOffset>-524</wp:posOffset>
            </wp:positionV>
            <wp:extent cx="1694180" cy="2585085"/>
            <wp:effectExtent l="0" t="0" r="1270" b="5715"/>
            <wp:wrapTight wrapText="bothSides">
              <wp:wrapPolygon edited="0">
                <wp:start x="0" y="0"/>
                <wp:lineTo x="0" y="21489"/>
                <wp:lineTo x="21373" y="21489"/>
                <wp:lineTo x="21373" y="0"/>
                <wp:lineTo x="0" y="0"/>
              </wp:wrapPolygon>
            </wp:wrapTight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 Broth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E207D" w14:textId="5323F61B" w:rsidR="006F6A33" w:rsidRDefault="006F6A33">
      <w:pPr>
        <w:rPr>
          <w:rFonts w:asciiTheme="minorHAnsi" w:hAnsiTheme="minorHAnsi"/>
          <w:i/>
          <w:iCs/>
          <w:color w:val="FFFFFF" w:themeColor="background1"/>
          <w:sz w:val="48"/>
          <w:szCs w:val="48"/>
        </w:rPr>
      </w:pPr>
    </w:p>
    <w:p w14:paraId="339BC548" w14:textId="19CAA96F" w:rsidR="00013593" w:rsidRPr="00364E0D" w:rsidRDefault="00734BC3">
      <w:pPr>
        <w:rPr>
          <w:rFonts w:asciiTheme="minorHAnsi" w:hAnsiTheme="minorHAnsi"/>
          <w:sz w:val="48"/>
          <w:szCs w:val="48"/>
        </w:rPr>
      </w:pPr>
      <w:r w:rsidRPr="00734BC3">
        <w:rPr>
          <w:rFonts w:asciiTheme="minorHAnsi" w:hAnsiTheme="minorHAnsi"/>
          <w:i/>
          <w:iCs/>
          <w:color w:val="FFFFFF" w:themeColor="background1"/>
          <w:sz w:val="48"/>
          <w:szCs w:val="48"/>
          <w:highlight w:val="black"/>
        </w:rPr>
        <w:t>1984</w:t>
      </w:r>
      <w:r w:rsidR="00FB1DA7" w:rsidRPr="007E0CE5">
        <w:rPr>
          <w:rFonts w:asciiTheme="minorHAnsi" w:hAnsiTheme="minorHAnsi"/>
          <w:color w:val="FFFFFF" w:themeColor="background1"/>
          <w:sz w:val="48"/>
          <w:szCs w:val="48"/>
          <w:highlight w:val="black"/>
        </w:rPr>
        <w:t xml:space="preserve"> </w:t>
      </w:r>
      <w:r w:rsidR="00A9708B" w:rsidRPr="007E0CE5">
        <w:rPr>
          <w:rFonts w:asciiTheme="minorHAnsi" w:hAnsiTheme="minorHAnsi"/>
          <w:color w:val="FFFFFF" w:themeColor="background1"/>
          <w:sz w:val="48"/>
          <w:szCs w:val="48"/>
          <w:highlight w:val="black"/>
        </w:rPr>
        <w:t xml:space="preserve">Recycled </w:t>
      </w:r>
      <w:r w:rsidR="00FB1DA7" w:rsidRPr="007E0CE5">
        <w:rPr>
          <w:rFonts w:asciiTheme="minorHAnsi" w:hAnsiTheme="minorHAnsi"/>
          <w:color w:val="FFFFFF" w:themeColor="background1"/>
          <w:sz w:val="48"/>
          <w:szCs w:val="48"/>
          <w:highlight w:val="black"/>
        </w:rPr>
        <w:t>Essay</w:t>
      </w:r>
      <w:r w:rsidR="00FB1DA7" w:rsidRPr="007E0CE5">
        <w:rPr>
          <w:rFonts w:asciiTheme="minorHAnsi" w:hAnsiTheme="minorHAnsi"/>
          <w:color w:val="FFFFFF" w:themeColor="background1"/>
          <w:sz w:val="48"/>
          <w:szCs w:val="48"/>
        </w:rPr>
        <w:t xml:space="preserve"> </w:t>
      </w:r>
      <w:r w:rsidR="00FB1DA7" w:rsidRPr="007E0CE5">
        <w:rPr>
          <w:rFonts w:asciiTheme="minorHAnsi" w:hAnsiTheme="minorHAnsi"/>
          <w:sz w:val="48"/>
          <w:szCs w:val="48"/>
          <w:highlight w:val="darkGray"/>
        </w:rPr>
        <w:t>Assignment</w:t>
      </w:r>
    </w:p>
    <w:p w14:paraId="339BC549" w14:textId="28A6CE20" w:rsidR="00A9708B" w:rsidRPr="00364E0D" w:rsidRDefault="00A9708B" w:rsidP="007E0CE5">
      <w:pPr>
        <w:jc w:val="both"/>
        <w:rPr>
          <w:i/>
        </w:rPr>
      </w:pPr>
      <w:r w:rsidRPr="00364E0D">
        <w:rPr>
          <w:i/>
        </w:rPr>
        <w:t>“Recycle” you</w:t>
      </w:r>
      <w:r w:rsidR="00364E0D" w:rsidRPr="00364E0D">
        <w:rPr>
          <w:i/>
        </w:rPr>
        <w:t>r</w:t>
      </w:r>
      <w:r w:rsidRPr="00364E0D">
        <w:rPr>
          <w:i/>
        </w:rPr>
        <w:t xml:space="preserve"> chapter work for use </w:t>
      </w:r>
      <w:r w:rsidR="00364E0D" w:rsidRPr="00364E0D">
        <w:rPr>
          <w:i/>
        </w:rPr>
        <w:t>in making</w:t>
      </w:r>
      <w:r w:rsidRPr="00364E0D">
        <w:rPr>
          <w:i/>
        </w:rPr>
        <w:t xml:space="preserve"> a full-on essay.</w:t>
      </w:r>
      <w:r w:rsidR="007E0CE5">
        <w:rPr>
          <w:i/>
        </w:rPr>
        <w:t xml:space="preserve"> </w:t>
      </w:r>
      <w:r w:rsidR="005D29F9">
        <w:rPr>
          <w:i/>
        </w:rPr>
        <w:t>(</w:t>
      </w:r>
      <w:r w:rsidR="007E0CE5">
        <w:rPr>
          <w:i/>
        </w:rPr>
        <w:t>Use the quotes you already found</w:t>
      </w:r>
      <w:r w:rsidR="00EA61F6">
        <w:rPr>
          <w:i/>
        </w:rPr>
        <w:t xml:space="preserve">, for example, just for </w:t>
      </w:r>
      <w:r w:rsidR="006F6A33">
        <w:rPr>
          <w:i/>
        </w:rPr>
        <w:t xml:space="preserve">Orwell’s </w:t>
      </w:r>
      <w:r w:rsidR="00734BC3">
        <w:rPr>
          <w:i/>
        </w:rPr>
        <w:t>use of setting</w:t>
      </w:r>
      <w:r w:rsidR="00EA61F6">
        <w:rPr>
          <w:i/>
        </w:rPr>
        <w:t xml:space="preserve">, or </w:t>
      </w:r>
      <w:r w:rsidR="006F6A33">
        <w:rPr>
          <w:i/>
        </w:rPr>
        <w:t>“</w:t>
      </w:r>
      <w:r w:rsidR="00734BC3">
        <w:rPr>
          <w:i/>
        </w:rPr>
        <w:t>past under glass</w:t>
      </w:r>
      <w:r w:rsidR="006F6A33">
        <w:rPr>
          <w:i/>
        </w:rPr>
        <w:t>”</w:t>
      </w:r>
      <w:r w:rsidR="00734BC3">
        <w:rPr>
          <w:i/>
        </w:rPr>
        <w:t xml:space="preserve"> symbols</w:t>
      </w:r>
      <w:r w:rsidR="007E0CE5">
        <w:rPr>
          <w:i/>
        </w:rPr>
        <w:t>.</w:t>
      </w:r>
      <w:r w:rsidR="005D29F9">
        <w:rPr>
          <w:i/>
        </w:rPr>
        <w:t>)</w:t>
      </w:r>
      <w:r w:rsidR="007E0CE5">
        <w:rPr>
          <w:i/>
        </w:rPr>
        <w:t xml:space="preserve"> Make it</w:t>
      </w:r>
      <w:r w:rsidR="00364E0D" w:rsidRPr="00364E0D">
        <w:rPr>
          <w:i/>
        </w:rPr>
        <w:t xml:space="preserve"> Format #2.  Follow </w:t>
      </w:r>
      <w:proofErr w:type="gramStart"/>
      <w:r w:rsidR="00364E0D" w:rsidRPr="005015FB">
        <w:t>The</w:t>
      </w:r>
      <w:proofErr w:type="gramEnd"/>
      <w:r w:rsidR="00364E0D" w:rsidRPr="005015FB">
        <w:t xml:space="preserve"> Stop! Sheet</w:t>
      </w:r>
      <w:r w:rsidR="005D29F9">
        <w:rPr>
          <w:i/>
        </w:rPr>
        <w:t xml:space="preserve"> perfectly</w:t>
      </w:r>
      <w:r w:rsidR="00364E0D" w:rsidRPr="00364E0D">
        <w:rPr>
          <w:i/>
        </w:rPr>
        <w:t>.</w:t>
      </w:r>
      <w:r w:rsidR="007E0CE5">
        <w:rPr>
          <w:i/>
        </w:rPr>
        <w:t xml:space="preserve"> Use </w:t>
      </w:r>
      <w:r w:rsidR="00EA61F6">
        <w:rPr>
          <w:i/>
        </w:rPr>
        <w:t>a paragraph for each quotation you found</w:t>
      </w:r>
      <w:r w:rsidR="005D29F9">
        <w:rPr>
          <w:i/>
        </w:rPr>
        <w:t xml:space="preserve"> on the topic you chose</w:t>
      </w:r>
      <w:r w:rsidR="007E0CE5">
        <w:rPr>
          <w:i/>
        </w:rPr>
        <w:t>.</w:t>
      </w:r>
      <w:r w:rsidR="00A92CBC">
        <w:rPr>
          <w:i/>
        </w:rPr>
        <w:t xml:space="preserve"> </w:t>
      </w:r>
      <w:r w:rsidR="006F6A33">
        <w:rPr>
          <w:i/>
        </w:rPr>
        <w:t xml:space="preserve">Each paragraph needs an introductory sentence, a quotation from the book, a quotation from the real world, and a concluding sentence. </w:t>
      </w:r>
      <w:r w:rsidR="00EA61F6">
        <w:rPr>
          <w:i/>
        </w:rPr>
        <w:t xml:space="preserve">Use </w:t>
      </w:r>
      <w:r w:rsidR="005015FB">
        <w:rPr>
          <w:i/>
        </w:rPr>
        <w:t>MLA citation with in-text page numbers</w:t>
      </w:r>
      <w:r w:rsidR="00A92CBC">
        <w:rPr>
          <w:i/>
        </w:rPr>
        <w:t xml:space="preserve"> and a </w:t>
      </w:r>
      <w:r w:rsidR="00EA61F6">
        <w:rPr>
          <w:i/>
        </w:rPr>
        <w:t>separate “</w:t>
      </w:r>
      <w:r w:rsidR="00A92CBC">
        <w:rPr>
          <w:i/>
        </w:rPr>
        <w:t>works cited</w:t>
      </w:r>
      <w:r w:rsidR="00EA61F6">
        <w:rPr>
          <w:i/>
        </w:rPr>
        <w:t>”</w:t>
      </w:r>
      <w:r w:rsidR="00A92CBC">
        <w:rPr>
          <w:i/>
        </w:rPr>
        <w:t xml:space="preserve"> page</w:t>
      </w:r>
      <w:r w:rsidR="00EA61F6">
        <w:rPr>
          <w:i/>
        </w:rPr>
        <w:t xml:space="preserve"> at the end</w:t>
      </w:r>
      <w:r w:rsidR="00A92CBC">
        <w:rPr>
          <w:i/>
        </w:rPr>
        <w:t>.</w:t>
      </w:r>
      <w:r w:rsidR="00EA61F6">
        <w:rPr>
          <w:i/>
        </w:rPr>
        <w:t xml:space="preserve">  (The “works cited” page will cite </w:t>
      </w:r>
      <w:r w:rsidR="005E18AA" w:rsidRPr="005E18AA">
        <w:rPr>
          <w:iCs/>
        </w:rPr>
        <w:t>1984</w:t>
      </w:r>
      <w:r w:rsidR="005E18AA">
        <w:rPr>
          <w:i/>
        </w:rPr>
        <w:t>, the start and end</w:t>
      </w:r>
      <w:r w:rsidR="005015FB">
        <w:rPr>
          <w:i/>
        </w:rPr>
        <w:t xml:space="preserve"> “decorative” quotes,</w:t>
      </w:r>
      <w:r w:rsidR="005E18AA">
        <w:rPr>
          <w:i/>
        </w:rPr>
        <w:t xml:space="preserve"> all </w:t>
      </w:r>
      <w:proofErr w:type="gramStart"/>
      <w:r w:rsidR="005E18AA">
        <w:rPr>
          <w:i/>
        </w:rPr>
        <w:t>your ”real</w:t>
      </w:r>
      <w:proofErr w:type="gramEnd"/>
      <w:r w:rsidR="005E18AA">
        <w:rPr>
          <w:i/>
        </w:rPr>
        <w:t xml:space="preserve"> world connection” sources,</w:t>
      </w:r>
      <w:r w:rsidR="005015FB">
        <w:rPr>
          <w:i/>
        </w:rPr>
        <w:t xml:space="preserve"> and will be titled “Works Cited</w:t>
      </w:r>
      <w:r w:rsidR="00EA61F6">
        <w:rPr>
          <w:i/>
        </w:rPr>
        <w:t>.</w:t>
      </w:r>
      <w:r w:rsidR="005015FB">
        <w:rPr>
          <w:i/>
        </w:rPr>
        <w:t>”</w:t>
      </w:r>
      <w:r w:rsidR="00EA61F6">
        <w:rPr>
          <w:i/>
        </w:rPr>
        <w:t>)</w:t>
      </w:r>
    </w:p>
    <w:p w14:paraId="339BC54B" w14:textId="514C7342" w:rsidR="00A9708B" w:rsidRPr="00EA61F6" w:rsidRDefault="00EA61F6">
      <w:pPr>
        <w:rPr>
          <w:rFonts w:asciiTheme="minorHAnsi" w:hAnsiTheme="minorHAnsi"/>
          <w:sz w:val="40"/>
          <w:szCs w:val="40"/>
        </w:rPr>
      </w:pPr>
      <w:r w:rsidRPr="00EA61F6">
        <w:rPr>
          <w:rFonts w:asciiTheme="minorHAnsi" w:hAnsiTheme="minorHAnsi"/>
          <w:sz w:val="40"/>
          <w:szCs w:val="40"/>
        </w:rPr>
        <w:t>Thesis</w:t>
      </w:r>
    </w:p>
    <w:p w14:paraId="0242658A" w14:textId="4A032BFC" w:rsidR="00EA61F6" w:rsidRDefault="00734BC3" w:rsidP="00962782">
      <w:pPr>
        <w:spacing w:after="120"/>
        <w:contextualSpacing w:val="0"/>
        <w:jc w:val="both"/>
      </w:pPr>
      <w:r>
        <w:t xml:space="preserve">You will have to create a thesis statement that will tie together the bits of chapter work that you are using.  </w:t>
      </w:r>
      <w:r w:rsidR="00EA61F6">
        <w:t>Your thesis statement will be the second sentence in your essay.  A reworded version of the same thesis statement will be the second-last sentence in your essay too.</w:t>
      </w:r>
    </w:p>
    <w:p w14:paraId="261A1CD9" w14:textId="790F6452" w:rsidR="00734BC3" w:rsidRDefault="00734BC3" w:rsidP="00962782">
      <w:pPr>
        <w:spacing w:after="120"/>
        <w:contextualSpacing w:val="0"/>
        <w:jc w:val="both"/>
      </w:pPr>
      <w:r>
        <w:t>Examples:</w:t>
      </w:r>
    </w:p>
    <w:p w14:paraId="4755360D" w14:textId="51E8A070" w:rsidR="00FD27F9" w:rsidRPr="00FD27F9" w:rsidRDefault="00FD27F9" w:rsidP="005015FB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i/>
        </w:rPr>
      </w:pPr>
      <w:r>
        <w:t xml:space="preserve">In </w:t>
      </w:r>
      <w:r w:rsidR="00734BC3">
        <w:rPr>
          <w:i/>
        </w:rPr>
        <w:t>1984</w:t>
      </w:r>
      <w:r>
        <w:t xml:space="preserve"> </w:t>
      </w:r>
      <w:r w:rsidR="00734BC3">
        <w:t>George Orwell</w:t>
      </w:r>
      <w:r>
        <w:t xml:space="preserve"> </w:t>
      </w:r>
      <w:r w:rsidR="00734BC3">
        <w:t>often uses the image of the past preserved in glass to represent Winston’s quest to recapture what The Party has taken from the citizens of Oceania.</w:t>
      </w:r>
      <w:r w:rsidR="005015FB">
        <w:t xml:space="preserve"> </w:t>
      </w:r>
      <w:r w:rsidR="005015FB" w:rsidRPr="005015FB">
        <w:rPr>
          <w:i/>
        </w:rPr>
        <w:t xml:space="preserve">(use as many </w:t>
      </w:r>
      <w:r w:rsidR="006F6A33">
        <w:rPr>
          <w:i/>
        </w:rPr>
        <w:t>examples</w:t>
      </w:r>
      <w:r w:rsidR="005015FB" w:rsidRPr="005015FB">
        <w:rPr>
          <w:i/>
        </w:rPr>
        <w:t xml:space="preserve"> from the book as you can, with a minimum of four)</w:t>
      </w:r>
    </w:p>
    <w:p w14:paraId="61EFB160" w14:textId="0C8F11DE" w:rsidR="00FD27F9" w:rsidRPr="00FD27F9" w:rsidRDefault="00FD27F9" w:rsidP="005015FB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i/>
        </w:rPr>
      </w:pPr>
      <w:r>
        <w:t xml:space="preserve">In </w:t>
      </w:r>
      <w:r w:rsidR="00734BC3">
        <w:rPr>
          <w:i/>
        </w:rPr>
        <w:t>1984</w:t>
      </w:r>
      <w:r>
        <w:t xml:space="preserve"> </w:t>
      </w:r>
      <w:r w:rsidR="00734BC3">
        <w:t>George Orwell</w:t>
      </w:r>
      <w:r>
        <w:t xml:space="preserve"> </w:t>
      </w:r>
      <w:r w:rsidR="00734BC3">
        <w:t>makes careful choices as to where scenes take place, using his description of them to amplify the atmosphere he is looking for in that scene</w:t>
      </w:r>
      <w:r>
        <w:t xml:space="preserve">.  </w:t>
      </w:r>
      <w:r w:rsidR="005015FB" w:rsidRPr="005015FB">
        <w:rPr>
          <w:i/>
        </w:rPr>
        <w:t xml:space="preserve">(use as many </w:t>
      </w:r>
      <w:r w:rsidR="006F6A33">
        <w:rPr>
          <w:i/>
        </w:rPr>
        <w:t>examples</w:t>
      </w:r>
      <w:r w:rsidR="005015FB" w:rsidRPr="005015FB">
        <w:rPr>
          <w:i/>
        </w:rPr>
        <w:t xml:space="preserve"> from the book as you can, with a minimum of four)</w:t>
      </w:r>
    </w:p>
    <w:p w14:paraId="339BC550" w14:textId="74810B01" w:rsidR="00D264D8" w:rsidRDefault="00CD0D7C" w:rsidP="005015FB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i/>
        </w:rPr>
      </w:pPr>
      <w:r>
        <w:t xml:space="preserve">In </w:t>
      </w:r>
      <w:r w:rsidR="00734BC3">
        <w:rPr>
          <w:i/>
        </w:rPr>
        <w:t>1984</w:t>
      </w:r>
      <w:r>
        <w:t xml:space="preserve"> </w:t>
      </w:r>
      <w:r w:rsidR="00734BC3">
        <w:t>George Orwell</w:t>
      </w:r>
      <w:r>
        <w:t xml:space="preserve"> </w:t>
      </w:r>
      <w:r w:rsidR="00734BC3">
        <w:t>traces Winston’s slow stealing back of some personal freedom and humanity for himself, in a series of landmark events</w:t>
      </w:r>
      <w:r>
        <w:t xml:space="preserve">. </w:t>
      </w:r>
      <w:r w:rsidR="00D264D8" w:rsidRPr="00EA61F6">
        <w:rPr>
          <w:i/>
        </w:rPr>
        <w:t>(</w:t>
      </w:r>
      <w:r w:rsidR="005E18AA" w:rsidRPr="00EA61F6">
        <w:rPr>
          <w:i/>
        </w:rPr>
        <w:t xml:space="preserve">present </w:t>
      </w:r>
      <w:r w:rsidR="005E18AA">
        <w:rPr>
          <w:i/>
        </w:rPr>
        <w:t>four</w:t>
      </w:r>
      <w:r w:rsidR="00D264D8" w:rsidRPr="00EA61F6">
        <w:rPr>
          <w:i/>
        </w:rPr>
        <w:t xml:space="preserve"> ways or parts of the book in which </w:t>
      </w:r>
      <w:r w:rsidR="00734BC3">
        <w:rPr>
          <w:i/>
        </w:rPr>
        <w:t>Orwell</w:t>
      </w:r>
      <w:r w:rsidR="00D264D8" w:rsidRPr="00EA61F6">
        <w:rPr>
          <w:i/>
        </w:rPr>
        <w:t xml:space="preserve"> clearly does this</w:t>
      </w:r>
      <w:r w:rsidR="00EA61F6" w:rsidRPr="00EA61F6">
        <w:rPr>
          <w:i/>
        </w:rPr>
        <w:t>, using your quotes.</w:t>
      </w:r>
      <w:r w:rsidR="00D264D8" w:rsidRPr="00EA61F6">
        <w:rPr>
          <w:i/>
        </w:rPr>
        <w:t>)</w:t>
      </w:r>
    </w:p>
    <w:p w14:paraId="78F96664" w14:textId="20C894AF" w:rsidR="005015FB" w:rsidRDefault="005015FB" w:rsidP="005015FB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In </w:t>
      </w:r>
      <w:r w:rsidR="00734BC3">
        <w:rPr>
          <w:i/>
        </w:rPr>
        <w:t>1984</w:t>
      </w:r>
      <w:r>
        <w:t xml:space="preserve"> </w:t>
      </w:r>
      <w:r w:rsidR="00734BC3">
        <w:t>George Orwell</w:t>
      </w:r>
      <w:r>
        <w:t xml:space="preserve"> </w:t>
      </w:r>
      <w:r w:rsidR="00734BC3">
        <w:t xml:space="preserve">consistently draws </w:t>
      </w:r>
      <w:r w:rsidR="006F6A33">
        <w:t xml:space="preserve">out </w:t>
      </w:r>
      <w:r w:rsidR="00734BC3">
        <w:t>great sympathy for Winston from his readers</w:t>
      </w:r>
      <w:r>
        <w:t xml:space="preserve">.  </w:t>
      </w:r>
      <w:r w:rsidRPr="005015FB">
        <w:rPr>
          <w:i/>
        </w:rPr>
        <w:t xml:space="preserve">(present four ways or parts of the book in which he clearly does this, </w:t>
      </w:r>
      <w:r w:rsidRPr="00EA61F6">
        <w:rPr>
          <w:i/>
        </w:rPr>
        <w:t>using your quotes.</w:t>
      </w:r>
      <w:r>
        <w:t>)</w:t>
      </w:r>
    </w:p>
    <w:p w14:paraId="49DE7960" w14:textId="7E8BB70B" w:rsidR="00434B4A" w:rsidRDefault="00434B4A" w:rsidP="00434B4A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In </w:t>
      </w:r>
      <w:r>
        <w:rPr>
          <w:i/>
        </w:rPr>
        <w:t>1984</w:t>
      </w:r>
      <w:r>
        <w:t xml:space="preserve"> George Orwell repeatedly reveals that Winston Smith is a broken, angry person.  </w:t>
      </w:r>
      <w:r w:rsidRPr="005015FB">
        <w:rPr>
          <w:i/>
        </w:rPr>
        <w:t xml:space="preserve">(present four ways or parts of the book in which he clearly does this, </w:t>
      </w:r>
      <w:r w:rsidRPr="00EA61F6">
        <w:rPr>
          <w:i/>
        </w:rPr>
        <w:t>using your quotes.</w:t>
      </w:r>
      <w:r>
        <w:t>)</w:t>
      </w:r>
    </w:p>
    <w:p w14:paraId="5BDC9154" w14:textId="53200C82" w:rsidR="00734BC3" w:rsidRPr="00734BC3" w:rsidRDefault="00CD0D7C" w:rsidP="005015FB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</w:pPr>
      <w:r>
        <w:t xml:space="preserve">In </w:t>
      </w:r>
      <w:r w:rsidR="00734BC3">
        <w:rPr>
          <w:i/>
        </w:rPr>
        <w:t>1984</w:t>
      </w:r>
      <w:r>
        <w:t xml:space="preserve"> </w:t>
      </w:r>
      <w:r w:rsidR="00734BC3">
        <w:t>George Orwell</w:t>
      </w:r>
      <w:r>
        <w:t xml:space="preserve"> presents the idea </w:t>
      </w:r>
      <w:r w:rsidR="00734BC3">
        <w:rPr>
          <w:iCs/>
          <w:sz w:val="22"/>
        </w:rPr>
        <w:t>that</w:t>
      </w:r>
      <w:r w:rsidR="006F6A33">
        <w:rPr>
          <w:iCs/>
          <w:sz w:val="22"/>
        </w:rPr>
        <w:t>:</w:t>
      </w:r>
      <w:r w:rsidR="00734BC3" w:rsidRPr="00C77D11">
        <w:rPr>
          <w:iCs/>
          <w:sz w:val="22"/>
        </w:rPr>
        <w:t xml:space="preserve"> </w:t>
      </w:r>
    </w:p>
    <w:p w14:paraId="640A1180" w14:textId="54F9489C" w:rsidR="00734BC3" w:rsidRPr="00734BC3" w:rsidRDefault="00734BC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 w:rsidRPr="00C77D11">
        <w:rPr>
          <w:iCs/>
          <w:sz w:val="22"/>
        </w:rPr>
        <w:t xml:space="preserve">fear </w:t>
      </w:r>
      <w:r>
        <w:rPr>
          <w:iCs/>
          <w:sz w:val="22"/>
        </w:rPr>
        <w:t>is extre</w:t>
      </w:r>
      <w:bookmarkStart w:id="0" w:name="_GoBack"/>
      <w:bookmarkEnd w:id="0"/>
      <w:r>
        <w:rPr>
          <w:iCs/>
          <w:sz w:val="22"/>
        </w:rPr>
        <w:t xml:space="preserve">mely powerful </w:t>
      </w:r>
      <w:r w:rsidRPr="00C77D11">
        <w:rPr>
          <w:iCs/>
          <w:sz w:val="22"/>
        </w:rPr>
        <w:t>when manipulating a society</w:t>
      </w:r>
      <w:r w:rsidR="006F6A33">
        <w:rPr>
          <w:iCs/>
          <w:sz w:val="22"/>
        </w:rPr>
        <w:t>.</w:t>
      </w:r>
    </w:p>
    <w:p w14:paraId="61D10BB9" w14:textId="7A635EE9" w:rsidR="00734BC3" w:rsidRPr="00734BC3" w:rsidRDefault="00734BC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 w:rsidRPr="00C77D11">
        <w:rPr>
          <w:iCs/>
          <w:sz w:val="22"/>
        </w:rPr>
        <w:t>self-expression</w:t>
      </w:r>
      <w:r>
        <w:rPr>
          <w:iCs/>
          <w:sz w:val="22"/>
        </w:rPr>
        <w:t xml:space="preserve"> is a vital part of being one’s true self</w:t>
      </w:r>
      <w:r w:rsidR="006F6A33">
        <w:rPr>
          <w:iCs/>
          <w:sz w:val="22"/>
        </w:rPr>
        <w:t>.</w:t>
      </w:r>
    </w:p>
    <w:p w14:paraId="43FC5EBD" w14:textId="005EE2B9" w:rsidR="00734BC3" w:rsidRPr="006F6A33" w:rsidRDefault="00734BC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>
        <w:rPr>
          <w:iCs/>
          <w:sz w:val="22"/>
        </w:rPr>
        <w:t>there really is</w:t>
      </w:r>
      <w:r w:rsidRPr="00C77D11">
        <w:rPr>
          <w:iCs/>
          <w:sz w:val="22"/>
        </w:rPr>
        <w:t xml:space="preserve"> such a thing as “true</w:t>
      </w:r>
      <w:r w:rsidR="006F6A33">
        <w:rPr>
          <w:iCs/>
          <w:sz w:val="22"/>
        </w:rPr>
        <w:t>.</w:t>
      </w:r>
      <w:r w:rsidRPr="00C77D11">
        <w:rPr>
          <w:iCs/>
          <w:sz w:val="22"/>
        </w:rPr>
        <w:t xml:space="preserve">” </w:t>
      </w:r>
    </w:p>
    <w:p w14:paraId="3969ECC6" w14:textId="77777777" w:rsidR="00734BC3" w:rsidRPr="00734BC3" w:rsidRDefault="00734BC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 w:rsidRPr="00C77D11">
        <w:rPr>
          <w:iCs/>
          <w:sz w:val="22"/>
        </w:rPr>
        <w:t xml:space="preserve">sex </w:t>
      </w:r>
      <w:r>
        <w:rPr>
          <w:iCs/>
          <w:sz w:val="22"/>
        </w:rPr>
        <w:t xml:space="preserve">is </w:t>
      </w:r>
      <w:r w:rsidRPr="00C77D11">
        <w:rPr>
          <w:iCs/>
          <w:sz w:val="22"/>
        </w:rPr>
        <w:t xml:space="preserve">supposed to be secret and dirty, </w:t>
      </w:r>
    </w:p>
    <w:p w14:paraId="62BD23F9" w14:textId="77777777" w:rsidR="006F6A33" w:rsidRPr="006F6A33" w:rsidRDefault="00734BC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>
        <w:rPr>
          <w:iCs/>
          <w:sz w:val="22"/>
        </w:rPr>
        <w:t xml:space="preserve">sex is supposed to be </w:t>
      </w:r>
      <w:r w:rsidRPr="00C77D11">
        <w:rPr>
          <w:iCs/>
          <w:sz w:val="22"/>
        </w:rPr>
        <w:t>romantic and wholesome</w:t>
      </w:r>
      <w:r w:rsidR="006F6A33">
        <w:rPr>
          <w:iCs/>
          <w:sz w:val="22"/>
        </w:rPr>
        <w:t>.</w:t>
      </w:r>
    </w:p>
    <w:p w14:paraId="76447DF8" w14:textId="77777777" w:rsidR="006F6A33" w:rsidRPr="006F6A33" w:rsidRDefault="00734BC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 w:rsidRPr="00C77D11">
        <w:rPr>
          <w:iCs/>
          <w:sz w:val="22"/>
        </w:rPr>
        <w:t xml:space="preserve"> knowledge of the past</w:t>
      </w:r>
      <w:r w:rsidR="006F6A33">
        <w:rPr>
          <w:iCs/>
          <w:sz w:val="22"/>
        </w:rPr>
        <w:t xml:space="preserve"> is vital.</w:t>
      </w:r>
    </w:p>
    <w:p w14:paraId="339BC551" w14:textId="44347E12" w:rsidR="00D264D8" w:rsidRPr="006F6A33" w:rsidRDefault="006F6A33" w:rsidP="006F6A33">
      <w:pPr>
        <w:pStyle w:val="ListParagraph"/>
        <w:numPr>
          <w:ilvl w:val="6"/>
          <w:numId w:val="1"/>
        </w:numPr>
        <w:spacing w:after="120"/>
        <w:ind w:left="1418"/>
        <w:contextualSpacing w:val="0"/>
        <w:jc w:val="both"/>
      </w:pPr>
      <w:r>
        <w:rPr>
          <w:iCs/>
          <w:sz w:val="22"/>
        </w:rPr>
        <w:t>l</w:t>
      </w:r>
      <w:r w:rsidR="00734BC3" w:rsidRPr="00C77D11">
        <w:rPr>
          <w:iCs/>
          <w:sz w:val="22"/>
        </w:rPr>
        <w:t>anguage</w:t>
      </w:r>
      <w:r>
        <w:rPr>
          <w:iCs/>
          <w:sz w:val="22"/>
        </w:rPr>
        <w:t xml:space="preserve"> is incredibly important, and changing it changes not only how people speak, but how they think and feel.</w:t>
      </w:r>
      <w:r w:rsidR="00734BC3">
        <w:rPr>
          <w:iCs/>
          <w:sz w:val="22"/>
        </w:rPr>
        <w:t xml:space="preserve"> </w:t>
      </w:r>
      <w:r w:rsidR="00CD0D7C" w:rsidRPr="00D264D8">
        <w:rPr>
          <w:iCs/>
          <w:sz w:val="22"/>
        </w:rPr>
        <w:t xml:space="preserve"> </w:t>
      </w:r>
    </w:p>
    <w:p w14:paraId="2CD54ABD" w14:textId="03AA32D4" w:rsidR="006F6A33" w:rsidRDefault="006F6A33" w:rsidP="006F6A33">
      <w:pPr>
        <w:spacing w:after="120"/>
        <w:contextualSpacing w:val="0"/>
        <w:jc w:val="both"/>
      </w:pPr>
      <w:r>
        <w:t>(</w:t>
      </w:r>
      <w:r w:rsidR="005E18AA">
        <w:t>themes-related theses</w:t>
      </w:r>
      <w:r>
        <w:t xml:space="preserve"> </w:t>
      </w:r>
      <w:r w:rsidR="005E18AA">
        <w:t xml:space="preserve">like the ones in “f)” are </w:t>
      </w:r>
      <w:r>
        <w:t xml:space="preserve">the </w:t>
      </w:r>
      <w:r w:rsidR="005E18AA">
        <w:t>easiest</w:t>
      </w:r>
      <w:r>
        <w:t xml:space="preserve"> sort of thesis to use, for people looking </w:t>
      </w:r>
      <w:r w:rsidR="005E18AA">
        <w:t xml:space="preserve">to score </w:t>
      </w:r>
      <w:r>
        <w:t xml:space="preserve">marks in the 80s and 90s. </w:t>
      </w:r>
      <w:r w:rsidR="005E18AA">
        <w:t>For any thesis you choose, though, u</w:t>
      </w:r>
      <w:r>
        <w:t>se a minimum of four examples from the book, with a paragraph for each)</w:t>
      </w:r>
    </w:p>
    <w:sectPr w:rsidR="006F6A33" w:rsidSect="006F6A33">
      <w:pgSz w:w="12240" w:h="15840"/>
      <w:pgMar w:top="284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EC47" w14:textId="77777777" w:rsidR="00270029" w:rsidRDefault="00270029" w:rsidP="00A92CBC">
      <w:r>
        <w:separator/>
      </w:r>
    </w:p>
  </w:endnote>
  <w:endnote w:type="continuationSeparator" w:id="0">
    <w:p w14:paraId="65DBFD6A" w14:textId="77777777" w:rsidR="00270029" w:rsidRDefault="00270029" w:rsidP="00A9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013F" w14:textId="77777777" w:rsidR="00270029" w:rsidRDefault="00270029" w:rsidP="00A92CBC">
      <w:r>
        <w:separator/>
      </w:r>
    </w:p>
  </w:footnote>
  <w:footnote w:type="continuationSeparator" w:id="0">
    <w:p w14:paraId="41684CA0" w14:textId="77777777" w:rsidR="00270029" w:rsidRDefault="00270029" w:rsidP="00A9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1A9B"/>
    <w:multiLevelType w:val="hybridMultilevel"/>
    <w:tmpl w:val="BC78D8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A7"/>
    <w:rsid w:val="00270029"/>
    <w:rsid w:val="002F1D7D"/>
    <w:rsid w:val="00364E0D"/>
    <w:rsid w:val="00434B4A"/>
    <w:rsid w:val="005015FB"/>
    <w:rsid w:val="005D29F9"/>
    <w:rsid w:val="005E18AA"/>
    <w:rsid w:val="005F4519"/>
    <w:rsid w:val="006F6A33"/>
    <w:rsid w:val="00734BC3"/>
    <w:rsid w:val="007E0CE5"/>
    <w:rsid w:val="00867BA1"/>
    <w:rsid w:val="00870B79"/>
    <w:rsid w:val="00962782"/>
    <w:rsid w:val="00A92CBC"/>
    <w:rsid w:val="00A9708B"/>
    <w:rsid w:val="00CD0D7C"/>
    <w:rsid w:val="00CF742C"/>
    <w:rsid w:val="00D264D8"/>
    <w:rsid w:val="00EA0DC0"/>
    <w:rsid w:val="00EA61F6"/>
    <w:rsid w:val="00FB1DA7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C548"/>
  <w15:chartTrackingRefBased/>
  <w15:docId w15:val="{60A10644-B4C8-4EA1-BE5A-EF0B0810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C0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8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64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B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C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39DD-D652-460F-834A-C88BC958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Moore</dc:creator>
  <cp:keywords/>
  <dc:description/>
  <cp:lastModifiedBy>Moore, Mike</cp:lastModifiedBy>
  <cp:revision>4</cp:revision>
  <cp:lastPrinted>2018-05-02T12:24:00Z</cp:lastPrinted>
  <dcterms:created xsi:type="dcterms:W3CDTF">2021-06-01T18:00:00Z</dcterms:created>
  <dcterms:modified xsi:type="dcterms:W3CDTF">2021-06-21T02:40:00Z</dcterms:modified>
</cp:coreProperties>
</file>